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742" w:rsidRPr="002D447E" w:rsidRDefault="00EF7742" w:rsidP="00EF774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</w:t>
      </w:r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 ON GENERAL ANATOMY</w:t>
      </w: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-5</w:t>
      </w:r>
    </w:p>
    <w:p w:rsidR="00EF7742" w:rsidRDefault="00EF7742" w:rsidP="00EF774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EF7742" w:rsidRDefault="00EF7742" w:rsidP="00EF774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EF7742" w:rsidRPr="00EF7742" w:rsidRDefault="00EF7742" w:rsidP="00EF774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EF7742" w:rsidRPr="0037657D" w:rsidRDefault="00EF7742" w:rsidP="00EF774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Embryology &amp; Development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Fertilization occurs in: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Ampulla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of fallopian tube</w:t>
      </w:r>
      <w:r w:rsidRPr="0037657D">
        <w:rPr>
          <w:rFonts w:ascii="Arial" w:eastAsia="Times New Roman" w:hAnsi="Arial" w:cs="Arial"/>
          <w:sz w:val="28"/>
          <w:szCs w:val="28"/>
        </w:rPr>
        <w:br/>
        <w:t>b) Ovary</w:t>
      </w:r>
      <w:r w:rsidRPr="0037657D">
        <w:rPr>
          <w:rFonts w:ascii="Arial" w:eastAsia="Times New Roman" w:hAnsi="Arial" w:cs="Arial"/>
          <w:sz w:val="28"/>
          <w:szCs w:val="28"/>
        </w:rPr>
        <w:br/>
        <w:t>c) Uterus</w:t>
      </w:r>
      <w:r w:rsidRPr="0037657D">
        <w:rPr>
          <w:rFonts w:ascii="Arial" w:eastAsia="Times New Roman" w:hAnsi="Arial" w:cs="Arial"/>
          <w:sz w:val="28"/>
          <w:szCs w:val="28"/>
        </w:rPr>
        <w:br/>
        <w:t>d) Cervix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Ampulla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of fallopian tube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Normal site of implantation:</w:t>
      </w:r>
      <w:r w:rsidRPr="0037657D">
        <w:rPr>
          <w:rFonts w:ascii="Arial" w:eastAsia="Times New Roman" w:hAnsi="Arial" w:cs="Arial"/>
          <w:sz w:val="28"/>
          <w:szCs w:val="28"/>
        </w:rPr>
        <w:br/>
        <w:t>a) Posterior wall of uterus</w:t>
      </w:r>
      <w:r w:rsidRPr="0037657D">
        <w:rPr>
          <w:rFonts w:ascii="Arial" w:eastAsia="Times New Roman" w:hAnsi="Arial" w:cs="Arial"/>
          <w:sz w:val="28"/>
          <w:szCs w:val="28"/>
        </w:rPr>
        <w:br/>
        <w:t>b) Anterior wall of uterus</w:t>
      </w:r>
      <w:r w:rsidRPr="0037657D">
        <w:rPr>
          <w:rFonts w:ascii="Arial" w:eastAsia="Times New Roman" w:hAnsi="Arial" w:cs="Arial"/>
          <w:sz w:val="28"/>
          <w:szCs w:val="28"/>
        </w:rPr>
        <w:br/>
        <w:t>c) Cervix</w:t>
      </w:r>
      <w:r w:rsidRPr="0037657D">
        <w:rPr>
          <w:rFonts w:ascii="Arial" w:eastAsia="Times New Roman" w:hAnsi="Arial" w:cs="Arial"/>
          <w:sz w:val="28"/>
          <w:szCs w:val="28"/>
        </w:rPr>
        <w:br/>
        <w:t>d) Ovary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Posterior wall of uterus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Primitive streak appears in:</w:t>
      </w:r>
      <w:r w:rsidRPr="0037657D">
        <w:rPr>
          <w:rFonts w:ascii="Arial" w:eastAsia="Times New Roman" w:hAnsi="Arial" w:cs="Arial"/>
          <w:sz w:val="28"/>
          <w:szCs w:val="28"/>
        </w:rPr>
        <w:br/>
        <w:t>a) 3rd week</w:t>
      </w:r>
      <w:r w:rsidRPr="0037657D">
        <w:rPr>
          <w:rFonts w:ascii="Arial" w:eastAsia="Times New Roman" w:hAnsi="Arial" w:cs="Arial"/>
          <w:sz w:val="28"/>
          <w:szCs w:val="28"/>
        </w:rPr>
        <w:br/>
        <w:t>b) 2nd week</w:t>
      </w:r>
      <w:r w:rsidRPr="0037657D">
        <w:rPr>
          <w:rFonts w:ascii="Arial" w:eastAsia="Times New Roman" w:hAnsi="Arial" w:cs="Arial"/>
          <w:sz w:val="28"/>
          <w:szCs w:val="28"/>
        </w:rPr>
        <w:br/>
        <w:t>c) 1st week</w:t>
      </w:r>
      <w:r w:rsidRPr="0037657D">
        <w:rPr>
          <w:rFonts w:ascii="Arial" w:eastAsia="Times New Roman" w:hAnsi="Arial" w:cs="Arial"/>
          <w:sz w:val="28"/>
          <w:szCs w:val="28"/>
        </w:rPr>
        <w:br/>
        <w:t>d) 4th week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3rd week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Notochord develops from:</w:t>
      </w:r>
      <w:r w:rsidRPr="0037657D">
        <w:rPr>
          <w:rFonts w:ascii="Arial" w:eastAsia="Times New Roman" w:hAnsi="Arial" w:cs="Arial"/>
          <w:sz w:val="28"/>
          <w:szCs w:val="28"/>
        </w:rPr>
        <w:br/>
        <w:t>a) Mesoderm</w:t>
      </w:r>
      <w:r w:rsidRPr="0037657D">
        <w:rPr>
          <w:rFonts w:ascii="Arial" w:eastAsia="Times New Roman" w:hAnsi="Arial" w:cs="Arial"/>
          <w:sz w:val="28"/>
          <w:szCs w:val="28"/>
        </w:rPr>
        <w:br/>
        <w:t>b) Endoderm</w:t>
      </w:r>
      <w:r w:rsidRPr="0037657D">
        <w:rPr>
          <w:rFonts w:ascii="Arial" w:eastAsia="Times New Roman" w:hAnsi="Arial" w:cs="Arial"/>
          <w:sz w:val="28"/>
          <w:szCs w:val="28"/>
        </w:rPr>
        <w:br/>
        <w:t>c) Ectoderm</w:t>
      </w:r>
      <w:r w:rsidRPr="0037657D">
        <w:rPr>
          <w:rFonts w:ascii="Arial" w:eastAsia="Times New Roman" w:hAnsi="Arial" w:cs="Arial"/>
          <w:sz w:val="28"/>
          <w:szCs w:val="28"/>
        </w:rPr>
        <w:br/>
        <w:t>d) Neural crest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Mesoderm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Neural tube closes by:</w:t>
      </w:r>
      <w:r w:rsidRPr="0037657D">
        <w:rPr>
          <w:rFonts w:ascii="Arial" w:eastAsia="Times New Roman" w:hAnsi="Arial" w:cs="Arial"/>
          <w:sz w:val="28"/>
          <w:szCs w:val="28"/>
        </w:rPr>
        <w:br/>
        <w:t>a) 28th day</w:t>
      </w:r>
      <w:r w:rsidRPr="0037657D">
        <w:rPr>
          <w:rFonts w:ascii="Arial" w:eastAsia="Times New Roman" w:hAnsi="Arial" w:cs="Arial"/>
          <w:sz w:val="28"/>
          <w:szCs w:val="28"/>
        </w:rPr>
        <w:br/>
        <w:t>b) 7th day</w:t>
      </w:r>
      <w:r w:rsidRPr="0037657D">
        <w:rPr>
          <w:rFonts w:ascii="Arial" w:eastAsia="Times New Roman" w:hAnsi="Arial" w:cs="Arial"/>
          <w:sz w:val="28"/>
          <w:szCs w:val="28"/>
        </w:rPr>
        <w:br/>
        <w:t>c) 14th day</w:t>
      </w:r>
      <w:r w:rsidRPr="0037657D">
        <w:rPr>
          <w:rFonts w:ascii="Arial" w:eastAsia="Times New Roman" w:hAnsi="Arial" w:cs="Arial"/>
          <w:sz w:val="28"/>
          <w:szCs w:val="28"/>
        </w:rPr>
        <w:br/>
        <w:t>d) 21st day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28th day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Placenta develops from:</w:t>
      </w:r>
      <w:r w:rsidRPr="0037657D">
        <w:rPr>
          <w:rFonts w:ascii="Arial" w:eastAsia="Times New Roman" w:hAnsi="Arial" w:cs="Arial"/>
          <w:sz w:val="28"/>
          <w:szCs w:val="28"/>
        </w:rPr>
        <w:br/>
        <w:t>a) Trophoblast and maternal endometrium</w:t>
      </w:r>
      <w:r w:rsidRPr="0037657D">
        <w:rPr>
          <w:rFonts w:ascii="Arial" w:eastAsia="Times New Roman" w:hAnsi="Arial" w:cs="Arial"/>
          <w:sz w:val="28"/>
          <w:szCs w:val="28"/>
        </w:rPr>
        <w:br/>
        <w:t>b) Only fetus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37657D">
        <w:rPr>
          <w:rFonts w:ascii="Arial" w:eastAsia="Times New Roman" w:hAnsi="Arial" w:cs="Arial"/>
          <w:sz w:val="28"/>
          <w:szCs w:val="28"/>
        </w:rPr>
        <w:lastRenderedPageBreak/>
        <w:t>c) Only mother</w:t>
      </w:r>
      <w:r w:rsidRPr="0037657D">
        <w:rPr>
          <w:rFonts w:ascii="Arial" w:eastAsia="Times New Roman" w:hAnsi="Arial" w:cs="Arial"/>
          <w:sz w:val="28"/>
          <w:szCs w:val="28"/>
        </w:rPr>
        <w:br/>
        <w:t>d) Yolk sac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Trophoblast and maternal endometrium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Umbilical cord normally contains:</w:t>
      </w:r>
      <w:r w:rsidRPr="0037657D">
        <w:rPr>
          <w:rFonts w:ascii="Arial" w:eastAsia="Times New Roman" w:hAnsi="Arial" w:cs="Arial"/>
          <w:sz w:val="28"/>
          <w:szCs w:val="28"/>
        </w:rPr>
        <w:br/>
        <w:t>a) 2 arteries, 1 vein</w:t>
      </w:r>
      <w:r w:rsidRPr="0037657D">
        <w:rPr>
          <w:rFonts w:ascii="Arial" w:eastAsia="Times New Roman" w:hAnsi="Arial" w:cs="Arial"/>
          <w:sz w:val="28"/>
          <w:szCs w:val="28"/>
        </w:rPr>
        <w:br/>
        <w:t>b) 2 veins, 1 artery</w:t>
      </w:r>
      <w:r w:rsidRPr="0037657D">
        <w:rPr>
          <w:rFonts w:ascii="Arial" w:eastAsia="Times New Roman" w:hAnsi="Arial" w:cs="Arial"/>
          <w:sz w:val="28"/>
          <w:szCs w:val="28"/>
        </w:rPr>
        <w:br/>
        <w:t>c) 1 artery, 1 vein</w:t>
      </w:r>
      <w:r w:rsidRPr="0037657D">
        <w:rPr>
          <w:rFonts w:ascii="Arial" w:eastAsia="Times New Roman" w:hAnsi="Arial" w:cs="Arial"/>
          <w:sz w:val="28"/>
          <w:szCs w:val="28"/>
        </w:rPr>
        <w:br/>
        <w:t>d) 3 veins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2 arteries, 1 vein</w:t>
      </w:r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Fetal circulation shunt between right and left atrium: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Foramen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ovale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Ductus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arteriosus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Ductus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venosus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d) Sinus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venosus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Foramen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ovale</w:t>
      </w:r>
      <w:proofErr w:type="spellEnd"/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Shunt between pulmonary artery and aorta is: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Ductus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arteriosus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b) Foramen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ovale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Ductus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venosus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d) Sinus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venosus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Ductus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arteriosus</w:t>
      </w:r>
      <w:proofErr w:type="spellEnd"/>
    </w:p>
    <w:p w:rsidR="00EF7742" w:rsidRPr="0037657D" w:rsidRDefault="00EF7742" w:rsidP="00EF7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Shunt between umbilical vein and IVC is: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Ductus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venosus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b) Foramen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ovale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Ductus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arteriosus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Ligamentum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teres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Ductus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venosus</w:t>
      </w:r>
      <w:proofErr w:type="spellEnd"/>
    </w:p>
    <w:p w:rsidR="006513B3" w:rsidRDefault="006513B3"/>
    <w:sectPr w:rsidR="006513B3" w:rsidSect="00651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31AFC"/>
    <w:multiLevelType w:val="multilevel"/>
    <w:tmpl w:val="BB1231B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F7742"/>
    <w:rsid w:val="006513B3"/>
    <w:rsid w:val="00EF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2025-10-03T07:27:00Z</dcterms:created>
  <dcterms:modified xsi:type="dcterms:W3CDTF">2025-10-03T07:28:00Z</dcterms:modified>
</cp:coreProperties>
</file>